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dokument behandlar höga naturvärden i avverkningsanmälan A 18308-2024 i Torsby kommun som inkom 2024-05-10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gränsticka (VU, T), norsk näverlav (VU), kattfotslav (NT, T), kortskaftad ärgspik (NT), lunglav (NT, T), skuggblåslav (NT, T), ullticka (NT, T), vedtrappmossa (NT, T), violettgrå tagellav (NT, T), bårdlav (S, T), korallblylav (S, T), skinnlav (S, T), stuplav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6703429, E 412052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