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som inkom 2025-07-31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garnlav (VU, T), dvärgbägarlav (NT, T), kolflarnlav (NT, T), mörk kolflarnlav (NT) och vedskivlav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