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klagomål behandlar höga naturvärden i avverkningsanmälan A 40033-2024 i Torsby kommun som inkom 2024-09-18 och omfattar 6,2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6720568, E 398663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