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18118-2026 i Torsby kommun</w:t>
      </w:r>
    </w:p>
    <w:p>
      <w:r>
        <w:t>Detta klagomål behandlar höga naturvärden i avverkningsanmälan A 18118-2026 i Torsby kommun som inkom 2026-04-13 och omfattar 7,4 ha.</w:t>
      </w:r>
    </w:p>
    <w:p>
      <w:pPr>
        <w:pStyle w:val="Caption"/>
      </w:pPr>
      <w:r>
        <w:drawing>
          <wp:inline xmlns:a="http://schemas.openxmlformats.org/drawingml/2006/main" xmlns:pic="http://schemas.openxmlformats.org/drawingml/2006/picture">
            <wp:extent cx="5486400" cy="5067850"/>
            <wp:docPr id="1" name="Picture 1"/>
            <wp:cNvGraphicFramePr>
              <a:graphicFrameLocks noChangeAspect="1"/>
            </wp:cNvGraphicFramePr>
            <a:graphic>
              <a:graphicData uri="http://schemas.openxmlformats.org/drawingml/2006/picture">
                <pic:pic>
                  <pic:nvPicPr>
                    <pic:cNvPr id="0" name="A 18118-2026 karta.png"/>
                    <pic:cNvPicPr/>
                  </pic:nvPicPr>
                  <pic:blipFill>
                    <a:blip r:embed="rId16"/>
                    <a:stretch>
                      <a:fillRect/>
                    </a:stretch>
                  </pic:blipFill>
                  <pic:spPr>
                    <a:xfrm>
                      <a:off x="0" y="0"/>
                      <a:ext cx="5486400" cy="506785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6705958, E 411665 i SWEREF 99 TM.</w:t>
      </w:r>
    </w:p>
    <w:p>
      <w:r>
        <w:t>I och inom 24 meter från avverkningsanmälan finns fynd av 22 naturvårdsarter, varav 16 är rödlistade, 2 är fridlysta, 18 är typiska (T) och 5 är signalarter (S): garnlav (VU, T), blanksvart spiklav (NT), blå taggsvamp (NT, T), brunpudrad nållav (NT, T), dropptaggsvamp (NT, T), dvärgbägarlav (NT, T), gammelgransskål (NT, T), kolflarnlav (NT, T), kortskaftad ärgspik (NT), mörk kolflarnlav (NT), nordtagging (NT), skrovellav (NT, T), skuggblåslav (NT, T), tretåig hackspett (NT, T, §4), vedskivlav (NT, T), violettgrå tagellav (NT, T), barkticka (S, T), bollvitmossa (S, T), korallblylav (S, T), nästlav (S, T), skinnlav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