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32328-2025 i Torsby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