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31493-2021 i Torsby kommun</w:t>
      </w:r>
    </w:p>
    <w:p>
      <w:r>
        <w:t>Detta dokument behandlar höga naturvärden i avverkningsanmälan A 31493-2021 i Torsby kommun som inkom 2021-06-22 och omfattar 2,6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97386" cy="5688000"/>
            <wp:docPr id="1" name="Picture 1"/>
            <wp:cNvGraphicFramePr>
              <a:graphicFrameLocks noChangeAspect="1"/>
            </wp:cNvGraphicFramePr>
            <a:graphic>
              <a:graphicData uri="http://schemas.openxmlformats.org/drawingml/2006/picture">
                <pic:pic>
                  <pic:nvPicPr>
                    <pic:cNvPr id="0" name="A 31493-2021 karta.png"/>
                    <pic:cNvPicPr/>
                  </pic:nvPicPr>
                  <pic:blipFill>
                    <a:blip r:embed="rId16"/>
                    <a:stretch>
                      <a:fillRect/>
                    </a:stretch>
                  </pic:blipFill>
                  <pic:spPr>
                    <a:xfrm>
                      <a:off x="0" y="0"/>
                      <a:ext cx="5197386"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6688761, E 371095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nötkråka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nötkråka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