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Detta dokument behandlar höga naturvärden i avverkningsanmälan A 57190-2024 i Torsby kommun som inkom 2024-12-03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6705003, E 392664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4 naturvårdsarter hittats: garnlav (VU, T), gammelgransskål (NT, T), skogstrappmossa (NT) och violettgrå tagellav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