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39473-2025 i Torsby kommun</w:t>
      </w:r>
    </w:p>
    <w:p>
      <w:r>
        <w:t>Denna tillsynsbegäran behandlar höga naturvärden i avverkningsanmälan A 39473-2025 i Torsby kommun som inkom 2025-08-21 och omfattar 2,5 ha.</w:t>
      </w:r>
    </w:p>
    <w:p>
      <w:pPr>
        <w:pStyle w:val="Caption"/>
      </w:pPr>
      <w:r>
        <w:drawing>
          <wp:inline xmlns:a="http://schemas.openxmlformats.org/drawingml/2006/main" xmlns:pic="http://schemas.openxmlformats.org/drawingml/2006/picture">
            <wp:extent cx="5486400" cy="2351044"/>
            <wp:docPr id="1" name="Picture 1"/>
            <wp:cNvGraphicFramePr>
              <a:graphicFrameLocks noChangeAspect="1"/>
            </wp:cNvGraphicFramePr>
            <a:graphic>
              <a:graphicData uri="http://schemas.openxmlformats.org/drawingml/2006/picture">
                <pic:pic>
                  <pic:nvPicPr>
                    <pic:cNvPr id="0" name="A 39473-2025 karta.png"/>
                    <pic:cNvPicPr/>
                  </pic:nvPicPr>
                  <pic:blipFill>
                    <a:blip r:embed="rId16"/>
                    <a:stretch>
                      <a:fillRect/>
                    </a:stretch>
                  </pic:blipFill>
                  <pic:spPr>
                    <a:xfrm>
                      <a:off x="0" y="0"/>
                      <a:ext cx="5486400" cy="235104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6683922, E 393120 i SWEREF 99 TM.</w:t>
      </w:r>
    </w:p>
    <w:p>
      <w:r>
        <w:t>Inom 20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