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9-2024 i Tors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