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4068-2024 i Torsby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