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dvärgbägarlav (NT), gammelgransskål (NT), garnlav (NT), gränsticka (NT), ullticka (NT), vedskivlav (NT), violettgrå tagellav (NT), dropptaggsvamp (S), kattfotslav (S), skarp dropptaggsvamp (S), skuggblåslav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37435"/>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