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4397-2023 i Torsby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