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3 meter från avverkningsanmälan A 30975-2026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