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4930-2022 i Tor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