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dvärgbägarlav (NT), garnlav (NT), kolflarnlav (NT), mörk kolflarnlav (NT), skrovellav (NT), tretåig hackspett (NT, §4), ullticka (NT), vedskivlav (NT), vedtrappmossa (NT), violettgrå tagellav (NT), skuggblåslav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