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88-2025 i Tor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