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-2022 i Torsby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