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2501-2022 i Torsby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