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739-2025 i Torsby kommun</w:t>
      </w:r>
    </w:p>
    <w:p>
      <w:r>
        <w:t>Detta klagomål behandlar höga naturvärden i samrådsanmälan S 739-2025 i Torsby kommun som inkom 2025-03-07 och omfattar 447,2 ha.</w:t>
      </w:r>
    </w:p>
    <w:p>
      <w:pPr>
        <w:pStyle w:val="Caption"/>
      </w:pPr>
      <w:r>
        <w:drawing>
          <wp:inline xmlns:a="http://schemas.openxmlformats.org/drawingml/2006/main" xmlns:pic="http://schemas.openxmlformats.org/drawingml/2006/picture">
            <wp:extent cx="4809340" cy="5724000"/>
            <wp:docPr id="1" name="Picture 1"/>
            <wp:cNvGraphicFramePr>
              <a:graphicFrameLocks noChangeAspect="1"/>
            </wp:cNvGraphicFramePr>
            <a:graphic>
              <a:graphicData uri="http://schemas.openxmlformats.org/drawingml/2006/picture">
                <pic:pic>
                  <pic:nvPicPr>
                    <pic:cNvPr id="0" name="S 739-2025 karta.png"/>
                    <pic:cNvPicPr/>
                  </pic:nvPicPr>
                  <pic:blipFill>
                    <a:blip r:embed="rId16"/>
                    <a:stretch>
                      <a:fillRect/>
                    </a:stretch>
                  </pic:blipFill>
                  <pic:spPr>
                    <a:xfrm>
                      <a:off x="0" y="0"/>
                      <a:ext cx="4809340"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6704572, E 382995 i SWEREF 99 TM.</w:t>
      </w:r>
    </w:p>
    <w:p>
      <w:r>
        <w:t>Inom 4 meter från samrådsanmälan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