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inom 9 meter från avverkningsanmälan A 54532-2023 i Torsby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