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klagomål behandlar höga naturvärden i avverkningsanmälan A 41477-2024 i Torsby kommun som inkom 2024-09-25 och omfattar 6,7 ha.</w:t>
      </w:r>
    </w:p>
    <w:p>
      <w:pPr>
        <w:pStyle w:val="Caption"/>
      </w:pPr>
      <w:r>
        <w:drawing>
          <wp:inline xmlns:a="http://schemas.openxmlformats.org/drawingml/2006/main" xmlns:pic="http://schemas.openxmlformats.org/drawingml/2006/picture">
            <wp:extent cx="5486400" cy="2831812"/>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831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6705278, E 399027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