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dokument behandlar höga naturvärden i avverkningsanmälan A 34930-2022 i Torsby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