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26-2026 i Tors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