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samrådsanmälan S 5502-2022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