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2590-2023 i Torsby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