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16074-2026 i Torsby kommun</w:t>
      </w:r>
    </w:p>
    <w:p>
      <w:r>
        <w:t>Denna tillsynsbegäran behandlar höga naturvärden i avverkningsanmälan A 16074-2026 i Torsby kommun som inkom 2026-03-27 och omfattar 1,9 ha.</w:t>
      </w:r>
    </w:p>
    <w:p>
      <w:pPr>
        <w:pStyle w:val="Caption"/>
      </w:pPr>
      <w:r>
        <w:drawing>
          <wp:inline xmlns:a="http://schemas.openxmlformats.org/drawingml/2006/main" xmlns:pic="http://schemas.openxmlformats.org/drawingml/2006/picture">
            <wp:extent cx="5486400" cy="4762955"/>
            <wp:docPr id="1" name="Picture 1"/>
            <wp:cNvGraphicFramePr>
              <a:graphicFrameLocks noChangeAspect="1"/>
            </wp:cNvGraphicFramePr>
            <a:graphic>
              <a:graphicData uri="http://schemas.openxmlformats.org/drawingml/2006/picture">
                <pic:pic>
                  <pic:nvPicPr>
                    <pic:cNvPr id="0" name="A 16074-2026 karta.png"/>
                    <pic:cNvPicPr/>
                  </pic:nvPicPr>
                  <pic:blipFill>
                    <a:blip r:embed="rId16"/>
                    <a:stretch>
                      <a:fillRect/>
                    </a:stretch>
                  </pic:blipFill>
                  <pic:spPr>
                    <a:xfrm>
                      <a:off x="0" y="0"/>
                      <a:ext cx="5486400" cy="476295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6704657, E 408599 i SWEREF 99 TM.</w:t>
      </w:r>
    </w:p>
    <w:p>
      <w:r>
        <w:t>I och inom 24 meter från avverkningsanmälan finns fynd av 19 naturvårdsarter, varav 12 är rödlistade, 1 är fridlyst, 17 är typiska (T) och 6 är signalarter (S): garnlav (VU, T), brunpudrad nållav (NT, T), doftskinn (NT, T), dvärgbägarlav (NT, T), kattfotslav (NT, T), kolflarnlav (NT, T), lunglav (NT, T), mörk kolflarnlav (NT), rynkskinn (NT, T), ullticka (NT, T), vedskivlav (NT, T), vedtrappmossa (NT, T), bårdlav (S, T), gytterlav (S, T), korallblylav (S, T), skogshakmossa (S, T), stuplav (S, T), vedticka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doftskinn (NT, T), dvärgbägarlav (NT, T), kattfotslav (NT, T), kolflarnlav (NT, T), lunglav (NT, T), rynkskinn (NT, T), ullticka (NT, T), vedskivlav (NT, T), vedtrappmossa (NT, T), bårdlav (S, T), gytterlav (S, T), korallblylav (S, T), skogshakmossa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