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109-2023 i Tor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