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dokument behandlar höga naturvärden i avverkningsanmälan A 46376-2023 i Storfors kommun. Denna avverkningsanmälan inkom 2023-09-28 11:08:24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6586248, E 461669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