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Detta dokument behandlar höga naturvärden i avverkningsanmälan A 46376-2023 i Storfors kommun som inkom 2023-09-28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6586248, E 461669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