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51171-2022 i Storfors kommun</w:t>
      </w:r>
    </w:p>
    <w:p>
      <w:r>
        <w:t>Detta dokument behandlar höga naturvärden i avverkningsanmälan A 51171-2022 i Storfors kommun som inkom 2022-11-03 och omfattar 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417485" cy="5688000"/>
            <wp:docPr id="1" name="Picture 1"/>
            <wp:cNvGraphicFramePr>
              <a:graphicFrameLocks noChangeAspect="1"/>
            </wp:cNvGraphicFramePr>
            <a:graphic>
              <a:graphicData uri="http://schemas.openxmlformats.org/drawingml/2006/picture">
                <pic:pic>
                  <pic:nvPicPr>
                    <pic:cNvPr id="0" name="A 51171-2022 karta.png"/>
                    <pic:cNvPicPr/>
                  </pic:nvPicPr>
                  <pic:blipFill>
                    <a:blip r:embed="rId16"/>
                    <a:stretch>
                      <a:fillRect/>
                    </a:stretch>
                  </pic:blipFill>
                  <pic:spPr>
                    <a:xfrm>
                      <a:off x="0" y="0"/>
                      <a:ext cx="4417485" cy="5688000"/>
                    </a:xfrm>
                    <a:prstGeom prst="rect"/>
                  </pic:spPr>
                </pic:pic>
              </a:graphicData>
            </a:graphic>
          </wp:inline>
        </w:drawing>
      </w:r>
    </w:p>
    <w:p>
      <w:pPr>
        <w:pStyle w:val="Caption"/>
        <w:spacing w:after="240"/>
      </w:pPr>
      <w:r>
        <w:t>Figur 1. Fyndplatser för naturvårdsarter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6590472, E 466591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15 meter från avverkningsanmälan har följande 2 naturvårdsarter hittats: brunfläckig pärlemorfjäril (VU) och ängsblåvinge (VU). Av dessa är 2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