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som inkom 2022-09-30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6605669, E 458021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