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93-2025 i Hammar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