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2492-2022 i Hammarö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