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som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knärot (VU, T, §8), blå taggsvamp (NT, T), gropticka (NT, T), motaggsvamp (NT, T) och gullgröppa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