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0-2023 i Hammarö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