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07-2025 i Hamma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