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68-2023 i Hamma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