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47571-2025 i Hammarö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