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klagomål behandlar höga naturvärden i avverkningsanmälan A 53276-2023 i Hammarö kommun som inkom 2023-10-30 och omfattar 0,3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6577252, E 416728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