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2769-2023 i Hammarö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