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3217-2025 i Hammarö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