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03-2023 i Hammar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