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1380-2023 i Hammarö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