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10795-2025 i Hammarö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