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9931-2021 i Forshaga kommun</w:t>
      </w:r>
    </w:p>
    <w:p>
      <w:r>
        <w:t>Detta dokument behandlar höga naturvärden i avverkningsanmälan A 9931-2021 i Forshaga kommun. Denna avverkningsanmälan inkom 2021-02-26 och omfattar 23,8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5 naturvårdsarter hittats: lappuggla (VU, §4), större vattensalamander (§4a), åkergroda (§4a), mindre vattensalamander (§6) och vanlig padda (§6).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520895"/>
            <wp:docPr id="1" name="Picture 1"/>
            <wp:cNvGraphicFramePr>
              <a:graphicFrameLocks noChangeAspect="1"/>
            </wp:cNvGraphicFramePr>
            <a:graphic>
              <a:graphicData uri="http://schemas.openxmlformats.org/drawingml/2006/picture">
                <pic:pic>
                  <pic:nvPicPr>
                    <pic:cNvPr id="0" name="A 9931-2021 karta.png"/>
                    <pic:cNvPicPr/>
                  </pic:nvPicPr>
                  <pic:blipFill>
                    <a:blip r:embed="rId16"/>
                    <a:stretch>
                      <a:fillRect/>
                    </a:stretch>
                  </pic:blipFill>
                  <pic:spPr>
                    <a:xfrm>
                      <a:off x="0" y="0"/>
                      <a:ext cx="5486400" cy="552089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6612212, E 413914 i SWEREF 99 TM.</w:t>
      </w:r>
    </w:p>
    <w:p>
      <w:pPr>
        <w:pStyle w:val="Heading1"/>
      </w:pPr>
      <w:r>
        <w:t>Fridlysta arter</w:t>
      </w:r>
    </w:p>
    <w:p>
      <w:r>
        <w:t>Följande fridlysta arter har sina livsmiljöer och växtplatser i den avverkningsanmälda skogen: lappuggla (VU, §4), större vattensalamander (§4a), åkergroda (§4a), mindre vattensalamander (§6) och vanlig padda (§6).</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2024-12-13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