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som inkom 2022-12-18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6620593, E 415455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