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18811-2025 i Forshaga kommun</w:t>
      </w:r>
    </w:p>
    <w:p>
      <w:r>
        <w:t>Detta klagomål behandlar höga naturvärden i avverkningsanmälan A 18811-2025 i Forshaga kommun som inkom 2025-04-17 och omfattar 2,0 ha.</w:t>
      </w:r>
    </w:p>
    <w:p>
      <w:pPr>
        <w:pStyle w:val="Caption"/>
      </w:pPr>
      <w:r>
        <w:drawing>
          <wp:inline xmlns:a="http://schemas.openxmlformats.org/drawingml/2006/main" xmlns:pic="http://schemas.openxmlformats.org/drawingml/2006/picture">
            <wp:extent cx="5486400" cy="4987636"/>
            <wp:docPr id="1" name="Picture 1"/>
            <wp:cNvGraphicFramePr>
              <a:graphicFrameLocks noChangeAspect="1"/>
            </wp:cNvGraphicFramePr>
            <a:graphic>
              <a:graphicData uri="http://schemas.openxmlformats.org/drawingml/2006/picture">
                <pic:pic>
                  <pic:nvPicPr>
                    <pic:cNvPr id="0" name="A 18811-2025 karta.png"/>
                    <pic:cNvPicPr/>
                  </pic:nvPicPr>
                  <pic:blipFill>
                    <a:blip r:embed="rId16"/>
                    <a:stretch>
                      <a:fillRect/>
                    </a:stretch>
                  </pic:blipFill>
                  <pic:spPr>
                    <a:xfrm>
                      <a:off x="0" y="0"/>
                      <a:ext cx="5486400" cy="4987636"/>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6602097, E 417542 i SWEREF 99 TM.</w:t>
      </w:r>
    </w:p>
    <w:p>
      <w:r>
        <w:t>Inom 15 meter från avverkningsanmälan finns fynd av 2 naturvårdsarter, varav 1 är rödlistad, 2 är fridlysta och 1 är typisk (T): ladusvala (NT, §4) och bergfink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Bergfink (§4)</w:t>
      </w:r>
      <w:r>
        <w:t xml:space="preserve"> häckar i barr- och blandskog samt i fjällbjörkskog. Den förekommer i Norrland, västra Dalarna och norra Värmland samt sparsamt till sällsynt vidare söderut till mellersta Värmland, norra Västmanland och södra Gästrikland. Bergfink är typisk art för </w:t>
      </w:r>
      <w:r>
        <w:rPr>
          <w:i/>
        </w:rPr>
        <w:t>9040 Fjällbjörkskog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