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Detta dokument behandlar höga naturvärden i avverkningsanmälan A 54692-2024 i Forshaga kommun som inkom 2024-11-22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6598449, E 410231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30 naturvårdsarter hittats: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brushane (VU, §4), gråtrut (VU, §4), stare (VU, §4), tofsvipa (VU, §4), tornseglare (VU, §4), bläsand (NT, §4), drillsnäppa (NT, §4), enkelbeckasin (NT, §4), gulsparv (NT, §4), järnsparv (NT, §4), kricka (NT, §4), rörsångare (NT, §4), skrattmås (NT, §4), svartsnäppa (NT, §4), sädesärla (NT, §4), fiskgjuse (§4), grönsiska (§4), havsörn (§4), kråka (§4), kungsfågel (§4), skogsduva (§4), sävsparv (§4), sångsvan (§4), trana (§4), åkergroda (§4a), kopparödla (§6),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