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dokument behandlar höga naturvärden i avverkningsanmälan A 34758-2024 i Forshaga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fjällig taggsvamp s.str.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6612554, E 419649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