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53706-2022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